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0"/>
          <w:szCs w:val="40"/>
          <w:u w:val="single"/>
          <w:lang w:val="en-US" w:eastAsia="zh-CN"/>
        </w:rPr>
      </w:pPr>
      <w:r>
        <w:rPr>
          <w:rFonts w:hint="eastAsia" w:eastAsia="宋体"/>
          <w:sz w:val="40"/>
          <w:szCs w:val="40"/>
          <w:u w:val="single"/>
          <w:lang w:val="en-US" w:eastAsia="zh-CN"/>
        </w:rPr>
        <w:t>北京按摩医院职工体检服务项目</w:t>
      </w:r>
    </w:p>
    <w:p>
      <w:pPr>
        <w:jc w:val="center"/>
        <w:rPr>
          <w:rFonts w:ascii="宋体" w:hAnsi="宋体"/>
        </w:rPr>
      </w:pPr>
      <w:r>
        <w:rPr>
          <w:rFonts w:hint="eastAsia" w:eastAsia="宋体"/>
          <w:sz w:val="40"/>
          <w:szCs w:val="40"/>
          <w:u w:val="single"/>
          <w:lang w:val="en-US" w:eastAsia="zh-CN"/>
        </w:rPr>
        <w:t>第</w:t>
      </w:r>
      <w:r>
        <w:rPr>
          <w:rFonts w:hint="eastAsia"/>
          <w:sz w:val="40"/>
          <w:szCs w:val="40"/>
          <w:u w:val="single"/>
          <w:lang w:val="en-US" w:eastAsia="zh-CN"/>
        </w:rPr>
        <w:t>二次最终报价单</w:t>
      </w:r>
      <w:r>
        <w:rPr>
          <w:rFonts w:hint="eastAsia" w:ascii="宋体" w:hAnsi="宋体"/>
          <w:sz w:val="40"/>
          <w:szCs w:val="40"/>
        </w:rPr>
        <w:cr/>
      </w:r>
    </w:p>
    <w:p>
      <w:pPr>
        <w:spacing w:line="360" w:lineRule="auto"/>
        <w:ind w:firstLine="420" w:firstLineChars="200"/>
        <w:rPr>
          <w:rFonts w:hint="default" w:eastAsia="宋体"/>
          <w:szCs w:val="21"/>
          <w:u w:val="single"/>
          <w:lang w:val="en-US" w:eastAsia="zh-CN"/>
        </w:rPr>
      </w:pPr>
      <w:r>
        <w:rPr>
          <w:rFonts w:hint="eastAsia"/>
          <w:szCs w:val="21"/>
        </w:rPr>
        <w:t>项</w:t>
      </w:r>
      <w:r>
        <w:rPr>
          <w:rFonts w:hint="eastAsia" w:eastAsia="宋体"/>
          <w:szCs w:val="21"/>
        </w:rPr>
        <w:t>目名称：</w:t>
      </w:r>
      <w:r>
        <w:rPr>
          <w:rFonts w:hint="eastAsia" w:eastAsia="宋体"/>
          <w:szCs w:val="21"/>
          <w:u w:val="single"/>
        </w:rPr>
        <w:t xml:space="preserve">  </w:t>
      </w:r>
      <w:r>
        <w:rPr>
          <w:rFonts w:hint="eastAsia" w:eastAsia="宋体"/>
          <w:szCs w:val="21"/>
          <w:u w:val="single"/>
          <w:lang w:val="en-US" w:eastAsia="zh-CN"/>
        </w:rPr>
        <w:t>北京按摩医院职工体检服务项目</w:t>
      </w:r>
      <w:r>
        <w:rPr>
          <w:rFonts w:hint="eastAsia" w:eastAsia="宋体"/>
          <w:szCs w:val="21"/>
          <w:u w:val="single"/>
        </w:rPr>
        <w:t xml:space="preserve">    </w:t>
      </w:r>
      <w:r>
        <w:rPr>
          <w:rFonts w:hint="eastAsia" w:eastAsia="宋体"/>
          <w:szCs w:val="21"/>
          <w:u w:val="single"/>
          <w:lang w:val="en-US" w:eastAsia="zh-CN"/>
        </w:rPr>
        <w:t xml:space="preserve">   </w:t>
      </w:r>
    </w:p>
    <w:p>
      <w:pPr>
        <w:spacing w:line="360" w:lineRule="auto"/>
        <w:ind w:firstLine="420" w:firstLineChars="200"/>
        <w:rPr>
          <w:rFonts w:asciiTheme="minorEastAsia" w:hAnsiTheme="minorEastAsia"/>
          <w:kern w:val="0"/>
          <w:szCs w:val="21"/>
        </w:rPr>
      </w:pPr>
      <w:r>
        <w:rPr>
          <w:rFonts w:hint="eastAsia"/>
          <w:szCs w:val="21"/>
          <w:lang w:val="en-US" w:eastAsia="zh-CN"/>
        </w:rPr>
        <w:t>项目</w:t>
      </w:r>
      <w:r>
        <w:rPr>
          <w:rFonts w:hint="eastAsia"/>
          <w:szCs w:val="21"/>
        </w:rPr>
        <w:t>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4</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06</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 xml:space="preserve">2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报价表</w:t>
      </w:r>
      <w:r>
        <w:rPr>
          <w:rFonts w:hint="eastAsia" w:asciiTheme="minorEastAsia" w:hAnsiTheme="minorEastAsia"/>
          <w:b w:val="0"/>
          <w:sz w:val="21"/>
          <w:szCs w:val="21"/>
          <w:shd w:val="clear" w:color="auto" w:fill="FFFFFF"/>
          <w:lang w:val="en-US" w:eastAsia="zh-CN"/>
        </w:rPr>
        <w:t>内详细报价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10"/>
        <w:tblW w:w="8611" w:type="dxa"/>
        <w:tblInd w:w="0" w:type="dxa"/>
        <w:tblLayout w:type="fixed"/>
        <w:tblCellMar>
          <w:top w:w="0" w:type="dxa"/>
          <w:left w:w="0" w:type="dxa"/>
          <w:bottom w:w="0" w:type="dxa"/>
          <w:right w:w="0" w:type="dxa"/>
        </w:tblCellMar>
      </w:tblPr>
      <w:tblGrid>
        <w:gridCol w:w="510"/>
        <w:gridCol w:w="3653"/>
        <w:gridCol w:w="3128"/>
        <w:gridCol w:w="1320"/>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eastAsia="宋体"/>
                <w:szCs w:val="21"/>
                <w:lang w:val="en-US" w:eastAsia="zh-CN"/>
              </w:rPr>
            </w:pPr>
            <w:r>
              <w:rPr>
                <w:rFonts w:hint="eastAsia" w:ascii="宋体" w:hAnsi="宋体"/>
                <w:szCs w:val="21"/>
                <w:lang w:val="en-US" w:eastAsia="zh-CN"/>
              </w:rPr>
              <w:t>体检分类</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单项套餐</w:t>
            </w:r>
            <w:r>
              <w:rPr>
                <w:rFonts w:hint="eastAsia" w:ascii="宋体" w:hAnsi="宋体"/>
                <w:szCs w:val="21"/>
              </w:rPr>
              <w:t>金额（</w:t>
            </w:r>
            <w:r>
              <w:rPr>
                <w:rFonts w:hint="eastAsia" w:ascii="宋体" w:hAnsi="宋体"/>
                <w:szCs w:val="21"/>
                <w:lang w:val="en-US" w:eastAsia="zh-CN"/>
              </w:rPr>
              <w:t>元</w:t>
            </w:r>
            <w:r>
              <w:rPr>
                <w:rFonts w:hint="eastAsia" w:ascii="宋体" w:hAnsi="宋体"/>
                <w:szCs w:val="21"/>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1</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宋体"/>
                <w:b w:val="0"/>
                <w:bCs w:val="0"/>
                <w:szCs w:val="21"/>
                <w:lang w:val="en-US" w:eastAsia="zh-CN"/>
              </w:rPr>
            </w:pPr>
            <w:r>
              <w:rPr>
                <w:rFonts w:hint="eastAsia" w:ascii="宋体" w:hAnsi="宋体" w:eastAsia="宋体" w:cs="宋体"/>
                <w:b w:val="0"/>
                <w:bCs w:val="0"/>
                <w:kern w:val="0"/>
                <w:sz w:val="18"/>
                <w:szCs w:val="18"/>
              </w:rPr>
              <w:t>40岁</w:t>
            </w:r>
            <w:r>
              <w:rPr>
                <w:rFonts w:hint="eastAsia" w:ascii="宋体" w:hAnsi="宋体" w:cs="宋体"/>
                <w:b w:val="0"/>
                <w:bCs w:val="0"/>
                <w:kern w:val="0"/>
                <w:sz w:val="18"/>
                <w:szCs w:val="18"/>
                <w:lang w:val="en-US" w:eastAsia="zh-CN"/>
              </w:rPr>
              <w:t>及</w:t>
            </w:r>
            <w:r>
              <w:rPr>
                <w:rFonts w:hint="eastAsia" w:ascii="宋体" w:hAnsi="宋体" w:eastAsia="宋体" w:cs="宋体"/>
                <w:b w:val="0"/>
                <w:bCs w:val="0"/>
                <w:kern w:val="0"/>
                <w:sz w:val="18"/>
                <w:szCs w:val="18"/>
              </w:rPr>
              <w:t>以上男</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宋体"/>
                <w:b w:val="0"/>
                <w:bCs w:val="0"/>
                <w:szCs w:val="21"/>
                <w:lang w:val="en-US" w:eastAsia="zh-CN"/>
              </w:rPr>
            </w:pPr>
            <w:r>
              <w:rPr>
                <w:rFonts w:hint="eastAsia" w:ascii="宋体" w:hAnsi="宋体" w:eastAsia="宋体" w:cs="宋体"/>
                <w:b w:val="0"/>
                <w:bCs w:val="0"/>
                <w:kern w:val="0"/>
                <w:sz w:val="18"/>
                <w:szCs w:val="18"/>
              </w:rPr>
              <w:t>40岁以</w:t>
            </w:r>
            <w:r>
              <w:rPr>
                <w:rFonts w:hint="eastAsia" w:ascii="宋体" w:hAnsi="宋体" w:eastAsia="宋体" w:cs="宋体"/>
                <w:b w:val="0"/>
                <w:bCs w:val="0"/>
                <w:kern w:val="0"/>
                <w:sz w:val="18"/>
                <w:szCs w:val="18"/>
                <w:lang w:val="en-US" w:eastAsia="zh-CN"/>
              </w:rPr>
              <w:t>下</w:t>
            </w:r>
            <w:r>
              <w:rPr>
                <w:rFonts w:hint="eastAsia" w:ascii="宋体" w:hAnsi="宋体" w:eastAsia="宋体" w:cs="宋体"/>
                <w:b w:val="0"/>
                <w:bCs w:val="0"/>
                <w:kern w:val="0"/>
                <w:sz w:val="18"/>
                <w:szCs w:val="18"/>
              </w:rPr>
              <w:t>男</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宋体"/>
                <w:b w:val="0"/>
                <w:bCs w:val="0"/>
                <w:szCs w:val="21"/>
                <w:lang w:val="en-US" w:eastAsia="zh-CN"/>
              </w:rPr>
            </w:pPr>
            <w:r>
              <w:rPr>
                <w:rFonts w:hint="eastAsia" w:ascii="宋体" w:hAnsi="宋体" w:eastAsia="宋体" w:cs="宋体"/>
                <w:b w:val="0"/>
                <w:bCs w:val="0"/>
                <w:kern w:val="0"/>
                <w:sz w:val="18"/>
                <w:szCs w:val="18"/>
              </w:rPr>
              <w:t>40岁及以上已婚女</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宋体"/>
                <w:b w:val="0"/>
                <w:bCs w:val="0"/>
                <w:szCs w:val="21"/>
                <w:lang w:val="en-US" w:eastAsia="zh-CN"/>
              </w:rPr>
            </w:pPr>
            <w:r>
              <w:rPr>
                <w:rFonts w:hint="eastAsia" w:ascii="宋体" w:hAnsi="宋体" w:eastAsia="宋体" w:cs="宋体"/>
                <w:b w:val="0"/>
                <w:bCs w:val="0"/>
                <w:kern w:val="0"/>
                <w:sz w:val="18"/>
                <w:szCs w:val="18"/>
              </w:rPr>
              <w:t>40岁以</w:t>
            </w:r>
            <w:r>
              <w:rPr>
                <w:rFonts w:hint="eastAsia" w:ascii="宋体" w:hAnsi="宋体" w:eastAsia="宋体" w:cs="宋体"/>
                <w:b w:val="0"/>
                <w:bCs w:val="0"/>
                <w:kern w:val="0"/>
                <w:sz w:val="18"/>
                <w:szCs w:val="18"/>
                <w:lang w:val="en-US" w:eastAsia="zh-CN"/>
              </w:rPr>
              <w:t>下</w:t>
            </w:r>
            <w:r>
              <w:rPr>
                <w:rFonts w:hint="eastAsia" w:ascii="宋体" w:hAnsi="宋体" w:eastAsia="宋体" w:cs="宋体"/>
                <w:b w:val="0"/>
                <w:bCs w:val="0"/>
                <w:kern w:val="0"/>
                <w:sz w:val="18"/>
                <w:szCs w:val="18"/>
              </w:rPr>
              <w:t>已婚女</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5</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rPr>
            </w:pPr>
            <w:r>
              <w:rPr>
                <w:rFonts w:hint="eastAsia" w:ascii="宋体" w:hAnsi="宋体" w:eastAsia="宋体" w:cs="宋体"/>
                <w:b w:val="0"/>
                <w:bCs w:val="0"/>
                <w:kern w:val="0"/>
                <w:sz w:val="18"/>
                <w:szCs w:val="18"/>
              </w:rPr>
              <w:t>40岁</w:t>
            </w:r>
            <w:r>
              <w:rPr>
                <w:rFonts w:hint="eastAsia" w:ascii="宋体" w:hAnsi="宋体" w:cs="宋体"/>
                <w:b w:val="0"/>
                <w:bCs w:val="0"/>
                <w:kern w:val="0"/>
                <w:sz w:val="18"/>
                <w:szCs w:val="18"/>
                <w:lang w:val="en-US" w:eastAsia="zh-CN"/>
              </w:rPr>
              <w:t>及</w:t>
            </w:r>
            <w:r>
              <w:rPr>
                <w:rFonts w:hint="eastAsia" w:ascii="宋体" w:hAnsi="宋体" w:eastAsia="宋体" w:cs="宋体"/>
                <w:b w:val="0"/>
                <w:bCs w:val="0"/>
                <w:kern w:val="0"/>
                <w:sz w:val="18"/>
                <w:szCs w:val="18"/>
              </w:rPr>
              <w:t>以上</w:t>
            </w:r>
            <w:r>
              <w:rPr>
                <w:rFonts w:hint="eastAsia" w:ascii="宋体" w:hAnsi="宋体" w:eastAsia="宋体" w:cs="宋体"/>
                <w:b w:val="0"/>
                <w:bCs w:val="0"/>
                <w:kern w:val="0"/>
                <w:sz w:val="18"/>
                <w:szCs w:val="18"/>
                <w:lang w:val="en-US" w:eastAsia="zh-CN"/>
              </w:rPr>
              <w:t>未</w:t>
            </w:r>
            <w:r>
              <w:rPr>
                <w:rFonts w:hint="eastAsia" w:ascii="宋体" w:hAnsi="宋体" w:eastAsia="宋体" w:cs="宋体"/>
                <w:b w:val="0"/>
                <w:bCs w:val="0"/>
                <w:kern w:val="0"/>
                <w:sz w:val="18"/>
                <w:szCs w:val="18"/>
              </w:rPr>
              <w:t>婚女</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6</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rPr>
            </w:pPr>
            <w:r>
              <w:rPr>
                <w:rFonts w:hint="eastAsia" w:ascii="宋体" w:hAnsi="宋体" w:eastAsia="宋体" w:cs="宋体"/>
                <w:b w:val="0"/>
                <w:bCs w:val="0"/>
                <w:kern w:val="0"/>
                <w:sz w:val="18"/>
                <w:szCs w:val="18"/>
              </w:rPr>
              <w:t>40岁以</w:t>
            </w:r>
            <w:r>
              <w:rPr>
                <w:rFonts w:hint="eastAsia" w:ascii="宋体" w:hAnsi="宋体" w:eastAsia="宋体" w:cs="宋体"/>
                <w:b w:val="0"/>
                <w:bCs w:val="0"/>
                <w:kern w:val="0"/>
                <w:sz w:val="18"/>
                <w:szCs w:val="18"/>
                <w:lang w:val="en-US" w:eastAsia="zh-CN"/>
              </w:rPr>
              <w:t>下未</w:t>
            </w:r>
            <w:r>
              <w:rPr>
                <w:rFonts w:hint="eastAsia" w:ascii="宋体" w:hAnsi="宋体" w:eastAsia="宋体" w:cs="宋体"/>
                <w:b w:val="0"/>
                <w:bCs w:val="0"/>
                <w:kern w:val="0"/>
                <w:sz w:val="18"/>
                <w:szCs w:val="18"/>
              </w:rPr>
              <w:t>婚女</w:t>
            </w:r>
            <w:r>
              <w:rPr>
                <w:rFonts w:hint="eastAsia" w:ascii="宋体" w:hAnsi="宋体" w:cs="宋体"/>
                <w:b w:val="0"/>
                <w:bCs w:val="0"/>
                <w:kern w:val="0"/>
                <w:sz w:val="18"/>
                <w:szCs w:val="18"/>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1015" w:hRule="atLeast"/>
        </w:trPr>
        <w:tc>
          <w:tcPr>
            <w:tcW w:w="41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rPr>
              <w:t>合计金额</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r>
              <w:rPr>
                <w:rFonts w:hint="eastAsia" w:ascii="宋体" w:hAnsi="宋体"/>
                <w:color w:val="000000"/>
                <w:szCs w:val="21"/>
                <w:lang w:val="en-US" w:eastAsia="zh-CN"/>
              </w:rPr>
              <w:t>小写：</w:t>
            </w:r>
          </w:p>
          <w:p>
            <w:pPr>
              <w:pStyle w:val="2"/>
              <w:rPr>
                <w:rFonts w:hint="eastAsia"/>
                <w:lang w:val="en-US" w:eastAsia="zh-CN"/>
              </w:rPr>
            </w:pPr>
          </w:p>
          <w:p>
            <w:pPr>
              <w:tabs>
                <w:tab w:val="left" w:pos="900"/>
              </w:tabs>
              <w:spacing w:before="120" w:beforeLines="50" w:line="360" w:lineRule="auto"/>
              <w:rPr>
                <w:rFonts w:ascii="宋体" w:hAnsi="宋体"/>
                <w:szCs w:val="21"/>
              </w:rPr>
            </w:pPr>
            <w:r>
              <w:rPr>
                <w:rFonts w:hint="eastAsia" w:ascii="宋体" w:hAnsi="宋体"/>
                <w:color w:val="000000"/>
                <w:szCs w:val="21"/>
                <w:lang w:val="en-US" w:eastAsia="zh-CN"/>
              </w:rPr>
              <w:t>大写：</w:t>
            </w:r>
          </w:p>
        </w:tc>
      </w:tr>
    </w:tbl>
    <w:p>
      <w:pPr>
        <w:jc w:val="left"/>
        <w:rPr>
          <w:rFonts w:hint="eastAsia" w:eastAsia="宋体"/>
          <w:lang w:val="en-US" w:eastAsia="zh-CN"/>
        </w:rPr>
      </w:pPr>
      <w:r>
        <w:rPr>
          <w:rFonts w:hint="eastAsia" w:eastAsia="宋体"/>
          <w:lang w:val="en-US" w:eastAsia="zh-CN"/>
        </w:rPr>
        <w:t>注：1.如果按单价计算的结果与总价不一致，以单价为准修正总价。</w:t>
      </w:r>
    </w:p>
    <w:p>
      <w:pPr>
        <w:ind w:firstLine="420" w:firstLineChars="200"/>
        <w:jc w:val="left"/>
      </w:pPr>
      <w:r>
        <w:rPr>
          <w:rFonts w:hint="eastAsia"/>
          <w:lang w:val="en-US" w:eastAsia="zh-CN"/>
        </w:rPr>
        <w:t>2.供应商进行第二次最终报价时，应当在遴选会议室外独立填写报价单并由其法定代表人或者其授权代表签字确认，报价单应写明报价当天日期，在规定的时间内递交给工作人员。</w:t>
      </w: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u w:val="single"/>
        </w:rPr>
      </w:pPr>
      <w:bookmarkStart w:id="0" w:name="_GoBack"/>
      <w:bookmarkEnd w:id="0"/>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360" w:lineRule="auto"/>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pPr>
        <w:pStyle w:val="6"/>
        <w:tabs>
          <w:tab w:val="left" w:pos="5580"/>
        </w:tabs>
        <w:spacing w:line="360" w:lineRule="auto"/>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pPr>
        <w:rPr>
          <w:rFonts w:hint="default" w:eastAsia="宋体"/>
          <w:lang w:val="en-US" w:eastAsia="zh-CN"/>
        </w:rPr>
      </w:pPr>
      <w:r>
        <w:rPr>
          <w:rFonts w:hint="eastAsia" w:hAnsi="宋体" w:cs="宋体"/>
          <w:sz w:val="24"/>
          <w:szCs w:val="24"/>
        </w:rPr>
        <w:t>日期：</w:t>
      </w:r>
      <w:r>
        <w:rPr>
          <w:rFonts w:hint="eastAsia" w:hAnsi="宋体" w:cs="宋体"/>
          <w:sz w:val="24"/>
          <w:szCs w:val="24"/>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BFC7FD3"/>
    <w:rsid w:val="0C2C7F2C"/>
    <w:rsid w:val="0E955558"/>
    <w:rsid w:val="0F2B5C7F"/>
    <w:rsid w:val="10CF314D"/>
    <w:rsid w:val="135D331C"/>
    <w:rsid w:val="24434DA0"/>
    <w:rsid w:val="2AE4482B"/>
    <w:rsid w:val="31851EC0"/>
    <w:rsid w:val="3F9C6CE5"/>
    <w:rsid w:val="429C6EB1"/>
    <w:rsid w:val="440C6784"/>
    <w:rsid w:val="48A86B0F"/>
    <w:rsid w:val="4C053D85"/>
    <w:rsid w:val="4E0E2FF2"/>
    <w:rsid w:val="5710495F"/>
    <w:rsid w:val="57924CFD"/>
    <w:rsid w:val="58124F09"/>
    <w:rsid w:val="585D1CA2"/>
    <w:rsid w:val="596A72B3"/>
    <w:rsid w:val="5C7220C4"/>
    <w:rsid w:val="5EBC574B"/>
    <w:rsid w:val="6C8F7305"/>
    <w:rsid w:val="6FBF4F4A"/>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unhideWhenUsed/>
    <w:qFormat/>
    <w:uiPriority w:val="0"/>
    <w:pPr>
      <w:ind w:left="27" w:hanging="27"/>
      <w:jc w:val="left"/>
    </w:pPr>
    <w:rPr>
      <w:szCs w:val="20"/>
    </w:rPr>
  </w:style>
  <w:style w:type="paragraph" w:styleId="5">
    <w:name w:val="Body Text"/>
    <w:basedOn w:val="1"/>
    <w:next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line="480" w:lineRule="auto"/>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w:basedOn w:val="5"/>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admin</cp:lastModifiedBy>
  <dcterms:modified xsi:type="dcterms:W3CDTF">2024-06-07T06:30:55Z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5D96B9C3F6434C76BC1DFBB83DC326C8</vt:lpwstr>
  </property>
</Properties>
</file>