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42ED6">
      <w:pPr>
        <w:jc w:val="center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北京按摩医院液氧及氧气充装配送服务</w:t>
      </w:r>
    </w:p>
    <w:p w14:paraId="07EBF7A8">
      <w:pPr>
        <w:jc w:val="center"/>
        <w:rPr>
          <w:rFonts w:ascii="宋体" w:hAnsi="宋体"/>
        </w:rPr>
      </w:pPr>
      <w:r>
        <w:rPr>
          <w:rFonts w:hint="eastAsia"/>
          <w:sz w:val="44"/>
          <w:szCs w:val="44"/>
          <w:u w:val="single"/>
        </w:rPr>
        <w:t>项目</w:t>
      </w:r>
      <w:r>
        <w:rPr>
          <w:rFonts w:hint="eastAsia"/>
          <w:sz w:val="44"/>
          <w:szCs w:val="44"/>
          <w:u w:val="single"/>
          <w:lang w:val="en-US" w:eastAsia="zh-CN"/>
        </w:rPr>
        <w:t>第二次最终报价单</w:t>
      </w:r>
      <w:r>
        <w:rPr>
          <w:rFonts w:hint="eastAsia" w:ascii="宋体" w:hAnsi="宋体"/>
        </w:rPr>
        <w:cr/>
      </w:r>
    </w:p>
    <w:p w14:paraId="59B73E03">
      <w:pPr>
        <w:spacing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/>
          <w:szCs w:val="21"/>
          <w:lang w:val="en-US" w:eastAsia="zh-CN"/>
        </w:rPr>
        <w:t>项目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kern w:val="0"/>
          <w:szCs w:val="21"/>
          <w:u w:val="single"/>
        </w:rPr>
        <w:t>BJAMYY-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-01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</w:p>
    <w:p w14:paraId="3BE68E91"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2"/>
          <w:u w:val="single"/>
        </w:rPr>
        <w:t>北京按摩医院液氧及氧气充装配送服务项目</w:t>
      </w:r>
      <w:r>
        <w:rPr>
          <w:rFonts w:hint="eastAsia"/>
          <w:szCs w:val="21"/>
          <w:u w:val="single"/>
        </w:rPr>
        <w:t xml:space="preserve">    </w:t>
      </w:r>
    </w:p>
    <w:p w14:paraId="62F0A460">
      <w:pPr>
        <w:pStyle w:val="4"/>
        <w:tabs>
          <w:tab w:val="left" w:pos="5580"/>
        </w:tabs>
        <w:spacing w:line="240" w:lineRule="atLeast"/>
        <w:rPr>
          <w:rFonts w:hAnsi="宋体" w:cs="宋体"/>
          <w:sz w:val="24"/>
          <w:szCs w:val="24"/>
        </w:rPr>
      </w:pPr>
    </w:p>
    <w:p w14:paraId="59193FED">
      <w:pPr>
        <w:tabs>
          <w:tab w:val="left" w:pos="1800"/>
          <w:tab w:val="left" w:pos="5580"/>
        </w:tabs>
        <w:ind w:firstLine="420" w:firstLineChars="200"/>
        <w:jc w:val="left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根据本项目实际情况，费用明细如下：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42"/>
        <w:gridCol w:w="1526"/>
        <w:gridCol w:w="1037"/>
        <w:gridCol w:w="1606"/>
        <w:gridCol w:w="1800"/>
      </w:tblGrid>
      <w:tr w14:paraId="06223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76" w:type="pct"/>
            <w:vAlign w:val="center"/>
          </w:tcPr>
          <w:p w14:paraId="7BB1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2" w:type="pct"/>
            <w:vAlign w:val="center"/>
          </w:tcPr>
          <w:p w14:paraId="7114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895" w:type="pct"/>
            <w:vAlign w:val="center"/>
          </w:tcPr>
          <w:p w14:paraId="36EC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607" w:type="pct"/>
            <w:vAlign w:val="center"/>
          </w:tcPr>
          <w:p w14:paraId="2603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42" w:type="pct"/>
            <w:vAlign w:val="center"/>
          </w:tcPr>
          <w:p w14:paraId="7244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6" w:type="pct"/>
            <w:vAlign w:val="center"/>
          </w:tcPr>
          <w:p w14:paraId="3CF4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D53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693B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pct"/>
            <w:vAlign w:val="center"/>
          </w:tcPr>
          <w:p w14:paraId="17B7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液氧</w:t>
            </w:r>
          </w:p>
        </w:tc>
        <w:tc>
          <w:tcPr>
            <w:tcW w:w="895" w:type="pct"/>
            <w:vAlign w:val="center"/>
          </w:tcPr>
          <w:p w14:paraId="65B6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 w14:paraId="1763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942" w:type="pct"/>
            <w:vAlign w:val="center"/>
          </w:tcPr>
          <w:p w14:paraId="60D6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3303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1E7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184A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pct"/>
            <w:vAlign w:val="center"/>
          </w:tcPr>
          <w:p w14:paraId="6D88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铝合金氧气瓶</w:t>
            </w:r>
          </w:p>
        </w:tc>
        <w:tc>
          <w:tcPr>
            <w:tcW w:w="895" w:type="pct"/>
            <w:vAlign w:val="center"/>
          </w:tcPr>
          <w:p w14:paraId="3485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10L</w:t>
            </w:r>
          </w:p>
        </w:tc>
        <w:tc>
          <w:tcPr>
            <w:tcW w:w="607" w:type="pct"/>
            <w:vAlign w:val="center"/>
          </w:tcPr>
          <w:p w14:paraId="11C1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942" w:type="pct"/>
            <w:vAlign w:val="center"/>
          </w:tcPr>
          <w:p w14:paraId="4206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0862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39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3A53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pct"/>
            <w:vAlign w:val="center"/>
          </w:tcPr>
          <w:p w14:paraId="2167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铝合金氧气瓶</w:t>
            </w:r>
          </w:p>
        </w:tc>
        <w:tc>
          <w:tcPr>
            <w:tcW w:w="895" w:type="pct"/>
            <w:vAlign w:val="center"/>
          </w:tcPr>
          <w:p w14:paraId="24B5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3L</w:t>
            </w:r>
          </w:p>
        </w:tc>
        <w:tc>
          <w:tcPr>
            <w:tcW w:w="607" w:type="pct"/>
            <w:vAlign w:val="center"/>
          </w:tcPr>
          <w:p w14:paraId="744C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942" w:type="pct"/>
            <w:vAlign w:val="center"/>
          </w:tcPr>
          <w:p w14:paraId="268A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1F40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64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6D3A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pct"/>
            <w:vAlign w:val="center"/>
          </w:tcPr>
          <w:p w14:paraId="79CF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氧气瓶（钢）</w:t>
            </w:r>
          </w:p>
        </w:tc>
        <w:tc>
          <w:tcPr>
            <w:tcW w:w="895" w:type="pct"/>
            <w:vAlign w:val="center"/>
          </w:tcPr>
          <w:p w14:paraId="301C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40L</w:t>
            </w:r>
          </w:p>
        </w:tc>
        <w:tc>
          <w:tcPr>
            <w:tcW w:w="607" w:type="pct"/>
            <w:vAlign w:val="center"/>
          </w:tcPr>
          <w:p w14:paraId="5057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942" w:type="pct"/>
            <w:vAlign w:val="center"/>
          </w:tcPr>
          <w:p w14:paraId="4085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4B98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0BE9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151D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pct"/>
            <w:vAlign w:val="center"/>
          </w:tcPr>
          <w:p w14:paraId="14A1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895" w:type="pct"/>
            <w:vAlign w:val="center"/>
          </w:tcPr>
          <w:p w14:paraId="1D09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10L</w:t>
            </w:r>
          </w:p>
        </w:tc>
        <w:tc>
          <w:tcPr>
            <w:tcW w:w="607" w:type="pct"/>
            <w:vAlign w:val="center"/>
          </w:tcPr>
          <w:p w14:paraId="0D9E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942" w:type="pct"/>
            <w:vAlign w:val="center"/>
          </w:tcPr>
          <w:p w14:paraId="06C8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50E0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43BC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09B6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2" w:type="pct"/>
            <w:vAlign w:val="center"/>
          </w:tcPr>
          <w:p w14:paraId="4546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895" w:type="pct"/>
            <w:vAlign w:val="center"/>
          </w:tcPr>
          <w:p w14:paraId="3500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3L</w:t>
            </w:r>
          </w:p>
        </w:tc>
        <w:tc>
          <w:tcPr>
            <w:tcW w:w="607" w:type="pct"/>
            <w:vAlign w:val="center"/>
          </w:tcPr>
          <w:p w14:paraId="6EFE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942" w:type="pct"/>
            <w:vAlign w:val="center"/>
          </w:tcPr>
          <w:p w14:paraId="44D2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6A6B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D1A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pct"/>
            <w:vAlign w:val="center"/>
          </w:tcPr>
          <w:p w14:paraId="459A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2" w:type="pct"/>
            <w:vAlign w:val="center"/>
          </w:tcPr>
          <w:p w14:paraId="6039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895" w:type="pct"/>
            <w:vAlign w:val="center"/>
          </w:tcPr>
          <w:p w14:paraId="1E16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40L</w:t>
            </w:r>
          </w:p>
        </w:tc>
        <w:tc>
          <w:tcPr>
            <w:tcW w:w="607" w:type="pct"/>
            <w:vAlign w:val="center"/>
          </w:tcPr>
          <w:p w14:paraId="5D9C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942" w:type="pct"/>
            <w:vAlign w:val="center"/>
          </w:tcPr>
          <w:p w14:paraId="660B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5A45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3C64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76" w:type="pct"/>
            <w:vAlign w:val="center"/>
          </w:tcPr>
          <w:p w14:paraId="7469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2" w:type="pct"/>
            <w:vAlign w:val="center"/>
          </w:tcPr>
          <w:p w14:paraId="1DB7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配送费</w:t>
            </w:r>
          </w:p>
        </w:tc>
        <w:tc>
          <w:tcPr>
            <w:tcW w:w="895" w:type="pct"/>
            <w:vAlign w:val="center"/>
          </w:tcPr>
          <w:p w14:paraId="26EF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 w14:paraId="560E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车次</w:t>
            </w:r>
          </w:p>
        </w:tc>
        <w:tc>
          <w:tcPr>
            <w:tcW w:w="942" w:type="pct"/>
            <w:vAlign w:val="center"/>
          </w:tcPr>
          <w:p w14:paraId="72982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5187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BBA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01" w:type="pct"/>
            <w:gridSpan w:val="4"/>
            <w:vAlign w:val="center"/>
          </w:tcPr>
          <w:p w14:paraId="602D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942" w:type="pct"/>
            <w:vAlign w:val="center"/>
          </w:tcPr>
          <w:p w14:paraId="245B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16BC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2FF2EF7">
      <w:pPr>
        <w:pStyle w:val="4"/>
        <w:tabs>
          <w:tab w:val="left" w:pos="5580"/>
        </w:tabs>
        <w:spacing w:line="240" w:lineRule="atLeast"/>
        <w:rPr>
          <w:rFonts w:hint="eastAsia"/>
        </w:rPr>
      </w:pPr>
      <w:r>
        <w:rPr>
          <w:rFonts w:hint="eastAsia" w:hAnsi="宋体" w:cs="宋体"/>
          <w:sz w:val="24"/>
          <w:szCs w:val="24"/>
        </w:rPr>
        <w:t>注：</w:t>
      </w:r>
      <w:r>
        <w:rPr>
          <w:rFonts w:hint="eastAsia"/>
        </w:rPr>
        <w:t>供应商报价应充分考虑项目运行费用支出合计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</w:t>
      </w:r>
      <w:r>
        <w:rPr>
          <w:rFonts w:hint="eastAsia" w:ascii="宋体" w:hAnsi="宋体"/>
          <w:szCs w:val="21"/>
        </w:rPr>
        <w:t>人工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检测及税费等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根据医院</w:t>
      </w:r>
      <w:r>
        <w:rPr>
          <w:rFonts w:hint="eastAsia"/>
        </w:rPr>
        <w:t>实际用量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结算，医院不再支付任何额外费用。</w:t>
      </w:r>
    </w:p>
    <w:p w14:paraId="70CF93CA">
      <w:pPr>
        <w:pStyle w:val="4"/>
        <w:tabs>
          <w:tab w:val="left" w:pos="5580"/>
        </w:tabs>
        <w:spacing w:line="240" w:lineRule="atLeast"/>
        <w:rPr>
          <w:rFonts w:hint="eastAsia" w:ascii="宋体" w:eastAsia="宋体" w:cs="Times New Roman"/>
          <w:lang w:eastAsia="zh-CN"/>
        </w:rPr>
      </w:pPr>
      <w:r>
        <w:rPr>
          <w:rFonts w:hint="eastAsia" w:ascii="宋体" w:eastAsia="宋体" w:cs="Times New Roman"/>
        </w:rPr>
        <w:t>供应商进行</w:t>
      </w:r>
      <w:r>
        <w:rPr>
          <w:rFonts w:hint="eastAsia" w:ascii="宋体" w:eastAsia="宋体" w:cs="Times New Roman"/>
          <w:lang w:val="en-US" w:eastAsia="zh-CN"/>
        </w:rPr>
        <w:t>第二次最终</w:t>
      </w:r>
      <w:r>
        <w:rPr>
          <w:rFonts w:hint="eastAsia" w:ascii="宋体" w:eastAsia="宋体" w:cs="Times New Roman"/>
        </w:rPr>
        <w:t>报价时，应当在</w:t>
      </w:r>
      <w:r>
        <w:rPr>
          <w:rFonts w:hint="eastAsia" w:ascii="宋体" w:eastAsia="宋体" w:cs="Times New Roman"/>
          <w:lang w:val="en-US" w:eastAsia="zh-CN"/>
        </w:rPr>
        <w:t>遴选会议</w:t>
      </w:r>
      <w:r>
        <w:rPr>
          <w:rFonts w:hint="eastAsia" w:ascii="宋体" w:eastAsia="宋体" w:cs="Times New Roman"/>
        </w:rPr>
        <w:t>室外独立填写报价单并由其法定代表人或者其授权代表签字确认，报价单应写明报价当天日期、“XX次报价”等内容，在规定的时间内密封递交给工作人员</w:t>
      </w:r>
      <w:r>
        <w:rPr>
          <w:rFonts w:hint="eastAsia" w:ascii="宋体" w:eastAsia="宋体" w:cs="Times New Roman"/>
          <w:lang w:eastAsia="zh-CN"/>
        </w:rPr>
        <w:t>。</w:t>
      </w:r>
    </w:p>
    <w:p w14:paraId="6114C71E">
      <w:pPr>
        <w:pStyle w:val="4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 w14:paraId="5764933E">
      <w:pPr>
        <w:pStyle w:val="4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 w14:paraId="2EAED15D">
      <w:pPr>
        <w:pStyle w:val="4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 w14:paraId="5E23970F">
      <w:pPr>
        <w:pStyle w:val="4"/>
        <w:tabs>
          <w:tab w:val="left" w:pos="5580"/>
        </w:tabs>
        <w:spacing w:line="360" w:lineRule="auto"/>
        <w:ind w:left="1080" w:leftChars="257" w:hanging="54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供应商名称：</w:t>
      </w:r>
      <w:r>
        <w:rPr>
          <w:rFonts w:hint="eastAsia" w:hAnsi="宋体" w:cs="宋体"/>
          <w:sz w:val="24"/>
          <w:szCs w:val="24"/>
          <w:u w:val="single"/>
        </w:rPr>
        <w:tab/>
      </w:r>
    </w:p>
    <w:p w14:paraId="6E58C675">
      <w:pPr>
        <w:pStyle w:val="4"/>
        <w:tabs>
          <w:tab w:val="left" w:pos="5580"/>
        </w:tabs>
        <w:spacing w:line="360" w:lineRule="auto"/>
        <w:ind w:left="1080" w:leftChars="257" w:hanging="540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供应商</w:t>
      </w:r>
      <w:r>
        <w:rPr>
          <w:rFonts w:hint="eastAsia" w:hAnsi="宋体" w:cs="宋体"/>
          <w:sz w:val="24"/>
          <w:szCs w:val="24"/>
          <w:lang w:val="en-US" w:eastAsia="zh-CN"/>
        </w:rPr>
        <w:t>法人或</w:t>
      </w:r>
      <w:r>
        <w:rPr>
          <w:rFonts w:hint="eastAsia" w:hAnsi="宋体" w:cs="宋体"/>
          <w:sz w:val="24"/>
          <w:szCs w:val="24"/>
        </w:rPr>
        <w:t>授权代表(签字):</w:t>
      </w:r>
      <w:r>
        <w:rPr>
          <w:rFonts w:hint="eastAsia" w:hAnsi="宋体" w:cs="宋体"/>
          <w:sz w:val="24"/>
          <w:szCs w:val="24"/>
          <w:u w:val="single"/>
        </w:rPr>
        <w:tab/>
      </w:r>
    </w:p>
    <w:p w14:paraId="5C2D253C">
      <w:pPr>
        <w:ind w:firstLine="480" w:firstLineChars="200"/>
      </w:pPr>
      <w:r>
        <w:rPr>
          <w:rFonts w:hint="eastAsia" w:hAnsi="宋体" w:cs="宋体"/>
          <w:sz w:val="24"/>
          <w:szCs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NiMTBkNzJhMDAwODYxZmVkNDhkMzFiZjI3MWYifQ=="/>
  </w:docVars>
  <w:rsids>
    <w:rsidRoot w:val="7D745D40"/>
    <w:rsid w:val="0BFC7FD3"/>
    <w:rsid w:val="0C2C7F2C"/>
    <w:rsid w:val="0E955558"/>
    <w:rsid w:val="0F2B5C7F"/>
    <w:rsid w:val="24434DA0"/>
    <w:rsid w:val="4C053D85"/>
    <w:rsid w:val="4E0E2FF2"/>
    <w:rsid w:val="5710495F"/>
    <w:rsid w:val="585D1CA2"/>
    <w:rsid w:val="5C7220C4"/>
    <w:rsid w:val="63890058"/>
    <w:rsid w:val="7A6561EA"/>
    <w:rsid w:val="7D7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307</Characters>
  <Lines>0</Lines>
  <Paragraphs>0</Paragraphs>
  <TotalTime>1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2023-11-13T02:40:00Z</dcterms:created>
  <dc:creator>张向辉</dc:creator>
  <cp:lastModifiedBy>博博博爸</cp:lastModifiedBy>
  <dcterms:modified xsi:type="dcterms:W3CDTF">2025-07-31T03:23:56Z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FE3EF5C26A8B4F388FEE4C31ADB4EB66</vt:lpwstr>
  </property>
  <property fmtid="{D5CDD505-2E9C-101B-9397-08002B2CF9AE}" pid="4" name="KSOTemplateDocerSaveRecord">
    <vt:lpwstr>eyJoZGlkIjoiMWMyMjFiMDFjMWU3ZDY3ZjAwOWI0MjBhNjExOGRhZjAiLCJ1c2VySWQiOiIzODg4NjUwNzYifQ==</vt:lpwstr>
  </property>
</Properties>
</file>