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8F51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北京按摩医院 2026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内科用</w:t>
      </w:r>
      <w:r>
        <w:rPr>
          <w:rFonts w:hint="eastAsia" w:ascii="仿宋" w:hAnsi="仿宋" w:eastAsia="仿宋" w:cs="仿宋"/>
          <w:sz w:val="30"/>
          <w:szCs w:val="30"/>
        </w:rPr>
        <w:t>设备基本要求</w:t>
      </w:r>
    </w:p>
    <w:p w14:paraId="3849F28A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3BB0E23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一、动态血压监护仪</w:t>
      </w:r>
    </w:p>
    <w:p w14:paraId="2FB816ED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参数：</w:t>
      </w:r>
    </w:p>
    <w:p w14:paraId="60954C51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1.测量范围：收缩压50-280mmHg，舒张压20-220mmHg；测量精度：+3mmHg；充气压力：0-300mmHg；心率：30-240 bpm；</w:t>
      </w:r>
    </w:p>
    <w:p w14:paraId="4A789D95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2.记录容量不小于400条；</w:t>
      </w:r>
    </w:p>
    <w:p w14:paraId="73500139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3.测量方法：示波法，线性放气；</w:t>
      </w:r>
    </w:p>
    <w:p w14:paraId="0D66E7D4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4.电池：两节AA（5号）碱性电池，支持至少200次测量；</w:t>
      </w:r>
    </w:p>
    <w:p w14:paraId="350B1A48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5.PC接口：具有红外、蓝牙和USB，内置USB通讯接口，无需驱动即可快速连接至PC；</w:t>
      </w:r>
    </w:p>
    <w:p w14:paraId="1C2C9C93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6.记录盒重量小于170克；</w:t>
      </w:r>
    </w:p>
    <w:p w14:paraId="5B14EFD4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7.支持黑盒模式，医生背包测量完成后，记录盒无法按键测量且不显示血压读数，避免病人误操作；</w:t>
      </w:r>
    </w:p>
    <w:p w14:paraId="09724B74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8.支持自适应充气技术，能根据患者实际血压自动调节充气压力；支持自适应放气技术，测量过程中自动调整放气速率，保持匀速、快速放气；</w:t>
      </w:r>
    </w:p>
    <w:p w14:paraId="636F7BBC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9.支持24小时后自动结束测量功能。</w:t>
      </w:r>
    </w:p>
    <w:p w14:paraId="014A6742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10.支持血压脉搏波波形显示功能，辅助医生进行二次诊断；</w:t>
      </w:r>
    </w:p>
    <w:p w14:paraId="57D8CB23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11.智能识别病人测量状态，包括静止、心律失常、轻/中/重度运动等；智能识别病人体态，包括站立，卧位等。</w:t>
      </w:r>
    </w:p>
    <w:p w14:paraId="0049CB78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12提供多种图表辅助分析工具；</w:t>
      </w:r>
    </w:p>
    <w:p w14:paraId="3EBC6BF8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13.提供血压变异系数、夜间血压下降比、血压负荷、晨峰血压等分析指标；</w:t>
      </w:r>
    </w:p>
    <w:p w14:paraId="090F1413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14.提供自动分析结论功能，包括白大衣性高血压、隐匿性高血压、血压负荷、昼夜节律、动态动脉硬化指数等；</w:t>
      </w:r>
    </w:p>
    <w:p w14:paraId="16AD602F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15.有血压比较分析功能；</w:t>
      </w:r>
    </w:p>
    <w:p w14:paraId="03636CF5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16记录盒支持恢复上次数据功能，可恢复误初始化操作删除的数据；</w:t>
      </w:r>
    </w:p>
    <w:p w14:paraId="303FBE91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17.支持双臂血压分析；</w:t>
      </w:r>
    </w:p>
    <w:p w14:paraId="052C4E7C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、肺功能（小）</w:t>
      </w:r>
    </w:p>
    <w:p w14:paraId="50550A00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参数：</w:t>
      </w:r>
    </w:p>
    <w:p w14:paraId="1CC5E88A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1.检测显示参数包含：FVC（用力肺活量）：FVC 、FEV1 、FEV3 、FEV6、 FEV1/FVC 、FEV1/VC Max 、PEF 、FEF25 、FEF50 、FEF75 、MMEF、VEXP 、FET 等呼气指标，PIF 等吸气指标；VC(肺活量)：VC 、VT、 IRV 、ERV 、IC 等参数；</w:t>
      </w:r>
    </w:p>
    <w:p w14:paraId="3EE2D34A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2.具有 MV 测试功能模块，满足分钟通气量的评估需求；</w:t>
      </w:r>
    </w:p>
    <w:p w14:paraId="0AB99980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3.可进行支气管舒张试验，支持用药前后对比测试；</w:t>
      </w:r>
    </w:p>
    <w:p w14:paraId="7C498BCF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4.可检测呼气、吸气指标，实时显示动态曲线（流量容积曲线、时间容积曲线）；含有中国人的预计值；</w:t>
      </w:r>
    </w:p>
    <w:p w14:paraId="26DC5A25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5.便携式设计，方便床旁使用，</w:t>
      </w:r>
    </w:p>
    <w:p w14:paraId="4C815942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6.具备交叉感染防控的恰当措施，传感器可拆卸、清洗、消毒，可使用一次性传感器或呼吸过滤器；</w:t>
      </w:r>
    </w:p>
    <w:p w14:paraId="155F783D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7.仪器自带打印功能同时支持A4报告打印；显示多次测量预设曲线，叠加图形，用不同颜色进行实测曲线对比；</w:t>
      </w:r>
    </w:p>
    <w:p w14:paraId="3DFFE20C">
      <w:pPr>
        <w:numPr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8.体积检测：流量积分法；流量范围：±16L/s；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73678"/>
    <w:rsid w:val="0B9510F4"/>
    <w:rsid w:val="183352C4"/>
    <w:rsid w:val="1B4F7512"/>
    <w:rsid w:val="1E5F5CBE"/>
    <w:rsid w:val="2C167BD8"/>
    <w:rsid w:val="2C245E51"/>
    <w:rsid w:val="3CAD59EE"/>
    <w:rsid w:val="405B3605"/>
    <w:rsid w:val="42240501"/>
    <w:rsid w:val="44BC7116"/>
    <w:rsid w:val="45446781"/>
    <w:rsid w:val="45F34DBA"/>
    <w:rsid w:val="4F3E697A"/>
    <w:rsid w:val="60E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</Words>
  <Characters>105</Characters>
  <Lines>0</Lines>
  <Paragraphs>0</Paragraphs>
  <TotalTime>21</TotalTime>
  <ScaleCrop>false</ScaleCrop>
  <LinksUpToDate>false</LinksUpToDate>
  <CharactersWithSpaces>107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2026-01-26T02:58:00Z</dcterms:created>
  <dc:creator>USER</dc:creator>
  <cp:lastModifiedBy>USER</cp:lastModifiedBy>
  <dcterms:modified xsi:type="dcterms:W3CDTF">2026-01-29T05:47:45Z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eyJoZGlkIjoiZTNmOWMzZTk5YWY3MzA4YTZjNjQ1NDU2YTVkYmE5NmMiLCJ1c2VySWQiOiI0ODA2MjYzMTMifQ==</vt:lpwstr>
  </property>
  <property fmtid="{D5CDD505-2E9C-101B-9397-08002B2CF9AE}" pid="4" name="ICV">
    <vt:lpwstr>109762C1FB77461CBFF180BCEFB140E3_12</vt:lpwstr>
  </property>
</Properties>
</file>